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C8" w:rsidRDefault="00AF7F82" w:rsidP="00AF7F82">
      <w:pPr>
        <w:jc w:val="center"/>
        <w:rPr>
          <w:rFonts w:asciiTheme="minorHAnsi" w:hAnsiTheme="minorHAnsi" w:cstheme="minorHAnsi"/>
          <w:noProof/>
          <w:sz w:val="28"/>
          <w:szCs w:val="28"/>
        </w:rPr>
      </w:pPr>
      <w:r>
        <w:rPr>
          <w:rFonts w:asciiTheme="minorHAnsi" w:hAnsiTheme="minorHAnsi" w:cstheme="minorHAnsi"/>
          <w:noProof/>
          <w:sz w:val="28"/>
          <w:szCs w:val="28"/>
        </w:rPr>
        <w:t>READINGTON TOWNSHIP SCHOOL DISTRICT</w:t>
      </w:r>
    </w:p>
    <w:p w:rsidR="00AF7F82" w:rsidRDefault="00AF7F82" w:rsidP="00AF7F82">
      <w:pPr>
        <w:jc w:val="center"/>
        <w:rPr>
          <w:rFonts w:asciiTheme="minorHAnsi" w:hAnsiTheme="minorHAnsi" w:cstheme="minorHAnsi"/>
          <w:noProof/>
          <w:sz w:val="28"/>
          <w:szCs w:val="28"/>
        </w:rPr>
      </w:pPr>
      <w:bookmarkStart w:id="0" w:name="_GoBack"/>
      <w:bookmarkEnd w:id="0"/>
      <w:r>
        <w:rPr>
          <w:rFonts w:asciiTheme="minorHAnsi" w:hAnsiTheme="minorHAnsi" w:cstheme="minorHAnsi"/>
          <w:noProof/>
          <w:sz w:val="28"/>
          <w:szCs w:val="28"/>
        </w:rPr>
        <w:t>HIB Reporting and Investigation Timelines</w:t>
      </w:r>
    </w:p>
    <w:p w:rsidR="00C641C8" w:rsidRDefault="00C641C8">
      <w:pPr>
        <w:rPr>
          <w:rFonts w:asciiTheme="minorHAnsi" w:hAnsiTheme="minorHAnsi" w:cstheme="minorHAnsi"/>
          <w:noProof/>
          <w:sz w:val="28"/>
          <w:szCs w:val="28"/>
        </w:rPr>
      </w:pPr>
    </w:p>
    <w:p w:rsidR="003F120D" w:rsidRPr="00AF7F82" w:rsidRDefault="00C641C8">
      <w:pPr>
        <w:rPr>
          <w:sz w:val="28"/>
          <w:szCs w:val="28"/>
        </w:rPr>
      </w:pPr>
      <w:r w:rsidRPr="00AF7F82">
        <w:rPr>
          <w:rFonts w:asciiTheme="minorHAnsi" w:hAnsiTheme="minorHAnsi" w:cstheme="minorHAnsi"/>
          <w:noProof/>
          <w:sz w:val="28"/>
          <w:szCs w:val="28"/>
        </w:rPr>
        <w:drawing>
          <wp:inline distT="0" distB="0" distL="0" distR="0" wp14:anchorId="4A4EE62D" wp14:editId="4FE131BA">
            <wp:extent cx="9359153" cy="6010835"/>
            <wp:effectExtent l="0" t="19050" r="5207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3F120D" w:rsidRPr="00AF7F82" w:rsidSect="00AF7F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37"/>
    <w:rsid w:val="00002237"/>
    <w:rsid w:val="003F120D"/>
    <w:rsid w:val="006176EA"/>
    <w:rsid w:val="00AF7F82"/>
    <w:rsid w:val="00C6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176EA"/>
    <w:rPr>
      <w:rFonts w:ascii="Tahoma" w:hAnsi="Tahoma" w:cs="Tahoma"/>
      <w:sz w:val="16"/>
      <w:szCs w:val="16"/>
    </w:rPr>
  </w:style>
  <w:style w:type="character" w:customStyle="1" w:styleId="BalloonTextChar">
    <w:name w:val="Balloon Text Char"/>
    <w:basedOn w:val="DefaultParagraphFont"/>
    <w:link w:val="BalloonText"/>
    <w:rsid w:val="00617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176EA"/>
    <w:rPr>
      <w:rFonts w:ascii="Tahoma" w:hAnsi="Tahoma" w:cs="Tahoma"/>
      <w:sz w:val="16"/>
      <w:szCs w:val="16"/>
    </w:rPr>
  </w:style>
  <w:style w:type="character" w:customStyle="1" w:styleId="BalloonTextChar">
    <w:name w:val="Balloon Text Char"/>
    <w:basedOn w:val="DefaultParagraphFont"/>
    <w:link w:val="BalloonText"/>
    <w:rsid w:val="00617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2E3143-6FC5-401A-BC7A-A846B8B69C3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84CA1326-4A2B-4B0A-BDD7-6A54546C27A1}">
      <dgm:prSet phldrT="[Text]" custT="1"/>
      <dgm:spPr/>
      <dgm:t>
        <a:bodyPr/>
        <a:lstStyle/>
        <a:p>
          <a:r>
            <a:rPr lang="en-US" sz="1200"/>
            <a:t>1</a:t>
          </a:r>
        </a:p>
      </dgm:t>
    </dgm:pt>
    <dgm:pt modelId="{FC38EE7D-3067-451C-A50E-3BC2C2DE27B8}" type="parTrans" cxnId="{236C2D4D-2A11-4F08-AED8-5A86B8A3FD9D}">
      <dgm:prSet/>
      <dgm:spPr/>
      <dgm:t>
        <a:bodyPr/>
        <a:lstStyle/>
        <a:p>
          <a:endParaRPr lang="en-US"/>
        </a:p>
      </dgm:t>
    </dgm:pt>
    <dgm:pt modelId="{57066B8E-36A2-4E96-BCFB-9CB4D74386F4}" type="sibTrans" cxnId="{236C2D4D-2A11-4F08-AED8-5A86B8A3FD9D}">
      <dgm:prSet/>
      <dgm:spPr/>
      <dgm:t>
        <a:bodyPr/>
        <a:lstStyle/>
        <a:p>
          <a:endParaRPr lang="en-US"/>
        </a:p>
      </dgm:t>
    </dgm:pt>
    <dgm:pt modelId="{7DC76D19-7A38-4FF8-8139-B38F2EBD96E3}">
      <dgm:prSet phldrT="[Text]" custT="1"/>
      <dgm:spPr/>
      <dgm:t>
        <a:bodyPr/>
        <a:lstStyle/>
        <a:p>
          <a:r>
            <a:rPr lang="en-US" sz="1200"/>
            <a:t>Acts of HIB shall be reported verbally to school principal on same day as event is witnessed or on same day as reliable information is received.</a:t>
          </a:r>
        </a:p>
      </dgm:t>
    </dgm:pt>
    <dgm:pt modelId="{1E3337C4-71A1-41F6-8E33-42C951E0908C}" type="parTrans" cxnId="{5AEA0B53-3527-4328-9412-9A885491BBD6}">
      <dgm:prSet/>
      <dgm:spPr/>
      <dgm:t>
        <a:bodyPr/>
        <a:lstStyle/>
        <a:p>
          <a:endParaRPr lang="en-US"/>
        </a:p>
      </dgm:t>
    </dgm:pt>
    <dgm:pt modelId="{EBEB2B04-C717-476C-84EE-C23EF4029EDA}" type="sibTrans" cxnId="{5AEA0B53-3527-4328-9412-9A885491BBD6}">
      <dgm:prSet/>
      <dgm:spPr/>
      <dgm:t>
        <a:bodyPr/>
        <a:lstStyle/>
        <a:p>
          <a:endParaRPr lang="en-US"/>
        </a:p>
      </dgm:t>
    </dgm:pt>
    <dgm:pt modelId="{C6FB89D0-4E49-4B9A-9F32-96BC0805B271}">
      <dgm:prSet phldrT="[Text]" custT="1"/>
      <dgm:spPr/>
      <dgm:t>
        <a:bodyPr/>
        <a:lstStyle/>
        <a:p>
          <a:r>
            <a:rPr lang="en-US" sz="1200"/>
            <a:t>2</a:t>
          </a:r>
        </a:p>
      </dgm:t>
    </dgm:pt>
    <dgm:pt modelId="{975D42E4-5E3B-40F0-BE99-33B7E0F9B2BB}" type="parTrans" cxnId="{E7CA3BDA-3679-4705-BE76-328027BB56DC}">
      <dgm:prSet/>
      <dgm:spPr/>
      <dgm:t>
        <a:bodyPr/>
        <a:lstStyle/>
        <a:p>
          <a:endParaRPr lang="en-US"/>
        </a:p>
      </dgm:t>
    </dgm:pt>
    <dgm:pt modelId="{FBE8F659-C500-4205-A839-051FE644406D}" type="sibTrans" cxnId="{E7CA3BDA-3679-4705-BE76-328027BB56DC}">
      <dgm:prSet/>
      <dgm:spPr/>
      <dgm:t>
        <a:bodyPr/>
        <a:lstStyle/>
        <a:p>
          <a:endParaRPr lang="en-US"/>
        </a:p>
      </dgm:t>
    </dgm:pt>
    <dgm:pt modelId="{9E54EC57-5A0D-4BB7-A47A-257F78E1339F}">
      <dgm:prSet phldrT="[Text]" custT="1"/>
      <dgm:spPr/>
      <dgm:t>
        <a:bodyPr/>
        <a:lstStyle/>
        <a:p>
          <a:r>
            <a:rPr lang="en-US" sz="1200"/>
            <a:t>School principal shall inform parents/guardians of all students involved in the incident.</a:t>
          </a:r>
        </a:p>
      </dgm:t>
    </dgm:pt>
    <dgm:pt modelId="{8E720C4E-123A-42D3-ACB1-DBBD1AE1352D}" type="parTrans" cxnId="{6EBE275D-9DF9-4DD0-A6BE-48F6BF1369FE}">
      <dgm:prSet/>
      <dgm:spPr/>
      <dgm:t>
        <a:bodyPr/>
        <a:lstStyle/>
        <a:p>
          <a:endParaRPr lang="en-US"/>
        </a:p>
      </dgm:t>
    </dgm:pt>
    <dgm:pt modelId="{D7561D04-BA1A-4DE5-8889-4CA2D7A4F820}" type="sibTrans" cxnId="{6EBE275D-9DF9-4DD0-A6BE-48F6BF1369FE}">
      <dgm:prSet/>
      <dgm:spPr/>
      <dgm:t>
        <a:bodyPr/>
        <a:lstStyle/>
        <a:p>
          <a:endParaRPr lang="en-US"/>
        </a:p>
      </dgm:t>
    </dgm:pt>
    <dgm:pt modelId="{71B2D16D-3FF3-4704-BE16-98D952D87DC3}">
      <dgm:prSet phldrT="[Text]" custT="1"/>
      <dgm:spPr/>
      <dgm:t>
        <a:bodyPr/>
        <a:lstStyle/>
        <a:p>
          <a:r>
            <a:rPr lang="en-US" sz="1200"/>
            <a:t>3</a:t>
          </a:r>
        </a:p>
      </dgm:t>
    </dgm:pt>
    <dgm:pt modelId="{C5518044-9932-4EAF-A13F-D1C499D62611}" type="parTrans" cxnId="{A1DB588A-1562-4B1A-B19F-84C71A5FE8B7}">
      <dgm:prSet/>
      <dgm:spPr/>
      <dgm:t>
        <a:bodyPr/>
        <a:lstStyle/>
        <a:p>
          <a:endParaRPr lang="en-US"/>
        </a:p>
      </dgm:t>
    </dgm:pt>
    <dgm:pt modelId="{B5EAF4E0-64A9-4A50-A40D-392456011073}" type="sibTrans" cxnId="{A1DB588A-1562-4B1A-B19F-84C71A5FE8B7}">
      <dgm:prSet/>
      <dgm:spPr/>
      <dgm:t>
        <a:bodyPr/>
        <a:lstStyle/>
        <a:p>
          <a:endParaRPr lang="en-US"/>
        </a:p>
      </dgm:t>
    </dgm:pt>
    <dgm:pt modelId="{A750F96A-C464-4588-8515-63FED3B542C2}">
      <dgm:prSet phldrT="[Text]" custT="1"/>
      <dgm:spPr/>
      <dgm:t>
        <a:bodyPr/>
        <a:lstStyle/>
        <a:p>
          <a:r>
            <a:rPr lang="en-US" sz="1200"/>
            <a:t>Acts of HIB shall be reported in writing to the school principal within two days of when event was witnessed or reliable information was received.</a:t>
          </a:r>
        </a:p>
      </dgm:t>
    </dgm:pt>
    <dgm:pt modelId="{E274B118-E8E5-4B69-B61B-DC0674C61279}" type="parTrans" cxnId="{1BEA0A7A-F4F0-49FD-8178-2853650D91B7}">
      <dgm:prSet/>
      <dgm:spPr/>
      <dgm:t>
        <a:bodyPr/>
        <a:lstStyle/>
        <a:p>
          <a:endParaRPr lang="en-US"/>
        </a:p>
      </dgm:t>
    </dgm:pt>
    <dgm:pt modelId="{EE90F815-BB0A-4D2E-B105-8ADAAE517280}" type="sibTrans" cxnId="{1BEA0A7A-F4F0-49FD-8178-2853650D91B7}">
      <dgm:prSet/>
      <dgm:spPr/>
      <dgm:t>
        <a:bodyPr/>
        <a:lstStyle/>
        <a:p>
          <a:endParaRPr lang="en-US"/>
        </a:p>
      </dgm:t>
    </dgm:pt>
    <dgm:pt modelId="{BE42473A-369B-41BF-B870-7409799FAB8C}">
      <dgm:prSet phldrT="[Text]" custT="1"/>
      <dgm:spPr/>
      <dgm:t>
        <a:bodyPr/>
        <a:lstStyle/>
        <a:p>
          <a:r>
            <a:rPr lang="en-US" sz="1200"/>
            <a:t>4</a:t>
          </a:r>
        </a:p>
      </dgm:t>
    </dgm:pt>
    <dgm:pt modelId="{F4C9B165-7B93-485D-B634-13B1494DBF94}" type="parTrans" cxnId="{2880A237-4935-4DB9-8A20-E2C78B7EA1CE}">
      <dgm:prSet/>
      <dgm:spPr/>
      <dgm:t>
        <a:bodyPr/>
        <a:lstStyle/>
        <a:p>
          <a:endParaRPr lang="en-US"/>
        </a:p>
      </dgm:t>
    </dgm:pt>
    <dgm:pt modelId="{91FF939A-389C-49C2-B992-0838F2852FFA}" type="sibTrans" cxnId="{2880A237-4935-4DB9-8A20-E2C78B7EA1CE}">
      <dgm:prSet/>
      <dgm:spPr/>
      <dgm:t>
        <a:bodyPr/>
        <a:lstStyle/>
        <a:p>
          <a:endParaRPr lang="en-US"/>
        </a:p>
      </dgm:t>
    </dgm:pt>
    <dgm:pt modelId="{9CCABA19-367A-494F-A4FB-BD1FC3A86A14}">
      <dgm:prSet custT="1"/>
      <dgm:spPr/>
      <dgm:t>
        <a:bodyPr/>
        <a:lstStyle/>
        <a:p>
          <a:r>
            <a:rPr lang="en-US" sz="1200">
              <a:latin typeface="+mn-lt"/>
            </a:rPr>
            <a:t>An investigation shall be initated by the principal or designee within one day of the report</a:t>
          </a:r>
          <a:r>
            <a:rPr lang="en-US" sz="1200"/>
            <a:t>.</a:t>
          </a:r>
        </a:p>
      </dgm:t>
    </dgm:pt>
    <dgm:pt modelId="{D0CD0098-426E-4DA1-8F28-F8CBEC21E0CA}" type="parTrans" cxnId="{528E49A2-5285-409D-9AC4-C74F4D0BAE5C}">
      <dgm:prSet/>
      <dgm:spPr/>
      <dgm:t>
        <a:bodyPr/>
        <a:lstStyle/>
        <a:p>
          <a:endParaRPr lang="en-US"/>
        </a:p>
      </dgm:t>
    </dgm:pt>
    <dgm:pt modelId="{10D3AAD7-BF45-43BD-9226-63FED07FA523}" type="sibTrans" cxnId="{528E49A2-5285-409D-9AC4-C74F4D0BAE5C}">
      <dgm:prSet/>
      <dgm:spPr/>
      <dgm:t>
        <a:bodyPr/>
        <a:lstStyle/>
        <a:p>
          <a:endParaRPr lang="en-US"/>
        </a:p>
      </dgm:t>
    </dgm:pt>
    <dgm:pt modelId="{DE04E726-4827-4238-9C97-6691D40878E3}">
      <dgm:prSet custT="1"/>
      <dgm:spPr/>
      <dgm:t>
        <a:bodyPr/>
        <a:lstStyle/>
        <a:p>
          <a:r>
            <a:rPr lang="en-US" sz="1200"/>
            <a:t>7</a:t>
          </a:r>
        </a:p>
      </dgm:t>
    </dgm:pt>
    <dgm:pt modelId="{834BB41D-1236-46E5-9F41-616BE238D94E}" type="parTrans" cxnId="{E9D4021C-C0C3-4EFC-A98D-312CFF84BFAD}">
      <dgm:prSet/>
      <dgm:spPr/>
      <dgm:t>
        <a:bodyPr/>
        <a:lstStyle/>
        <a:p>
          <a:endParaRPr lang="en-US"/>
        </a:p>
      </dgm:t>
    </dgm:pt>
    <dgm:pt modelId="{2197DE36-FA3E-4188-8A78-29EDE253F2BB}" type="sibTrans" cxnId="{E9D4021C-C0C3-4EFC-A98D-312CFF84BFAD}">
      <dgm:prSet/>
      <dgm:spPr/>
      <dgm:t>
        <a:bodyPr/>
        <a:lstStyle/>
        <a:p>
          <a:endParaRPr lang="en-US"/>
        </a:p>
      </dgm:t>
    </dgm:pt>
    <dgm:pt modelId="{861110FB-DD69-488F-8485-553FA6B4655E}">
      <dgm:prSet custT="1"/>
      <dgm:spPr/>
      <dgm:t>
        <a:bodyPr/>
        <a:lstStyle/>
        <a:p>
          <a:r>
            <a:rPr lang="en-US" sz="1200"/>
            <a:t>5</a:t>
          </a:r>
        </a:p>
      </dgm:t>
    </dgm:pt>
    <dgm:pt modelId="{9DB7593A-F3FF-41C6-A68F-10DDC212FF25}" type="parTrans" cxnId="{9C3AE608-685E-4225-82AF-CCDE038E787D}">
      <dgm:prSet/>
      <dgm:spPr/>
      <dgm:t>
        <a:bodyPr/>
        <a:lstStyle/>
        <a:p>
          <a:endParaRPr lang="en-US"/>
        </a:p>
      </dgm:t>
    </dgm:pt>
    <dgm:pt modelId="{D4870C0F-CB1F-4F76-88E1-7BD1C4E99244}" type="sibTrans" cxnId="{9C3AE608-685E-4225-82AF-CCDE038E787D}">
      <dgm:prSet/>
      <dgm:spPr/>
      <dgm:t>
        <a:bodyPr/>
        <a:lstStyle/>
        <a:p>
          <a:endParaRPr lang="en-US"/>
        </a:p>
      </dgm:t>
    </dgm:pt>
    <dgm:pt modelId="{2B45FE7D-BC87-428B-9AC8-04AF1BAC8E09}">
      <dgm:prSet custT="1"/>
      <dgm:spPr/>
      <dgm:t>
        <a:bodyPr/>
        <a:lstStyle/>
        <a:p>
          <a:r>
            <a:rPr lang="en-US" sz="1200"/>
            <a:t>6</a:t>
          </a:r>
        </a:p>
      </dgm:t>
    </dgm:pt>
    <dgm:pt modelId="{1ED81C72-BAE6-4CD5-8BE2-58298746E013}" type="parTrans" cxnId="{4CEA8FC9-A310-4E55-92DC-855C20F8C827}">
      <dgm:prSet/>
      <dgm:spPr/>
      <dgm:t>
        <a:bodyPr/>
        <a:lstStyle/>
        <a:p>
          <a:endParaRPr lang="en-US"/>
        </a:p>
      </dgm:t>
    </dgm:pt>
    <dgm:pt modelId="{199DDDD4-E17B-4B80-B79A-523824B2A331}" type="sibTrans" cxnId="{4CEA8FC9-A310-4E55-92DC-855C20F8C827}">
      <dgm:prSet/>
      <dgm:spPr/>
      <dgm:t>
        <a:bodyPr/>
        <a:lstStyle/>
        <a:p>
          <a:endParaRPr lang="en-US"/>
        </a:p>
      </dgm:t>
    </dgm:pt>
    <dgm:pt modelId="{464BB1B7-6875-4DA1-880B-049510DAB1BC}">
      <dgm:prSet custT="1"/>
      <dgm:spPr/>
      <dgm:t>
        <a:bodyPr/>
        <a:lstStyle/>
        <a:p>
          <a:r>
            <a:rPr lang="en-US" sz="1200"/>
            <a:t>The investigation must be completed within ten days of the date of the written report.</a:t>
          </a:r>
        </a:p>
      </dgm:t>
    </dgm:pt>
    <dgm:pt modelId="{F937070F-48DB-4CAB-B887-CA4F8A1C5FC3}" type="parTrans" cxnId="{BD78E276-F2C0-4588-BA42-18629F9725CB}">
      <dgm:prSet/>
      <dgm:spPr/>
      <dgm:t>
        <a:bodyPr/>
        <a:lstStyle/>
        <a:p>
          <a:endParaRPr lang="en-US"/>
        </a:p>
      </dgm:t>
    </dgm:pt>
    <dgm:pt modelId="{A8302388-3F7C-49E2-9563-F91918B26D5B}" type="sibTrans" cxnId="{BD78E276-F2C0-4588-BA42-18629F9725CB}">
      <dgm:prSet/>
      <dgm:spPr/>
      <dgm:t>
        <a:bodyPr/>
        <a:lstStyle/>
        <a:p>
          <a:endParaRPr lang="en-US"/>
        </a:p>
      </dgm:t>
    </dgm:pt>
    <dgm:pt modelId="{A089526E-13B1-457C-BD0A-9CAC4063339A}">
      <dgm:prSet custT="1"/>
      <dgm:spPr/>
      <dgm:t>
        <a:bodyPr/>
        <a:lstStyle/>
        <a:p>
          <a:r>
            <a:rPr lang="en-US" sz="1200"/>
            <a:t>Results must be reported to the superintendent within two school days of the completion of the investigation.</a:t>
          </a:r>
        </a:p>
      </dgm:t>
    </dgm:pt>
    <dgm:pt modelId="{689914BB-D240-4647-BE1E-7B369616E098}" type="parTrans" cxnId="{08930E9F-21F5-4B46-B6E9-E708C62B762F}">
      <dgm:prSet/>
      <dgm:spPr/>
      <dgm:t>
        <a:bodyPr/>
        <a:lstStyle/>
        <a:p>
          <a:endParaRPr lang="en-US"/>
        </a:p>
      </dgm:t>
    </dgm:pt>
    <dgm:pt modelId="{649D0433-4457-494D-B56E-D2E2C98755AC}" type="sibTrans" cxnId="{08930E9F-21F5-4B46-B6E9-E708C62B762F}">
      <dgm:prSet/>
      <dgm:spPr/>
      <dgm:t>
        <a:bodyPr/>
        <a:lstStyle/>
        <a:p>
          <a:endParaRPr lang="en-US"/>
        </a:p>
      </dgm:t>
    </dgm:pt>
    <dgm:pt modelId="{906593BF-D9BC-496D-9115-A17E41A32E7D}">
      <dgm:prSet custT="1"/>
      <dgm:spPr/>
      <dgm:t>
        <a:bodyPr/>
        <a:lstStyle/>
        <a:p>
          <a:r>
            <a:rPr lang="en-US" sz="1200"/>
            <a:t>Results shall be reported to the Board of Education by the next meeting date.</a:t>
          </a:r>
        </a:p>
      </dgm:t>
    </dgm:pt>
    <dgm:pt modelId="{E9C95FCB-228A-42AD-879C-3C8DA5540B2A}" type="parTrans" cxnId="{D44085EA-0A6F-4C13-8590-77519ACF08FF}">
      <dgm:prSet/>
      <dgm:spPr/>
      <dgm:t>
        <a:bodyPr/>
        <a:lstStyle/>
        <a:p>
          <a:endParaRPr lang="en-US"/>
        </a:p>
      </dgm:t>
    </dgm:pt>
    <dgm:pt modelId="{E541FF57-30FA-4E8F-95B4-331C90801D59}" type="sibTrans" cxnId="{D44085EA-0A6F-4C13-8590-77519ACF08FF}">
      <dgm:prSet/>
      <dgm:spPr/>
      <dgm:t>
        <a:bodyPr/>
        <a:lstStyle/>
        <a:p>
          <a:endParaRPr lang="en-US"/>
        </a:p>
      </dgm:t>
    </dgm:pt>
    <dgm:pt modelId="{611A9AD7-7BF6-48A2-B73A-EB242FF8113A}">
      <dgm:prSet custT="1"/>
      <dgm:spPr/>
      <dgm:t>
        <a:bodyPr/>
        <a:lstStyle/>
        <a:p>
          <a:r>
            <a:rPr lang="en-US" sz="1200"/>
            <a:t>8</a:t>
          </a:r>
        </a:p>
      </dgm:t>
    </dgm:pt>
    <dgm:pt modelId="{5C399944-C56E-430A-A28F-BE2F230AC74B}" type="parTrans" cxnId="{64F93A80-BF7F-445F-90F2-9018EFB424F1}">
      <dgm:prSet/>
      <dgm:spPr/>
      <dgm:t>
        <a:bodyPr/>
        <a:lstStyle/>
        <a:p>
          <a:endParaRPr lang="en-US"/>
        </a:p>
      </dgm:t>
    </dgm:pt>
    <dgm:pt modelId="{B1DD0C53-E82E-407A-963D-C8978284DD75}" type="sibTrans" cxnId="{64F93A80-BF7F-445F-90F2-9018EFB424F1}">
      <dgm:prSet/>
      <dgm:spPr/>
      <dgm:t>
        <a:bodyPr/>
        <a:lstStyle/>
        <a:p>
          <a:endParaRPr lang="en-US"/>
        </a:p>
      </dgm:t>
    </dgm:pt>
    <dgm:pt modelId="{27C5035E-5CC3-4125-99DC-76029096A8C3}">
      <dgm:prSet custT="1"/>
      <dgm:spPr/>
      <dgm:t>
        <a:bodyPr/>
        <a:lstStyle/>
        <a:p>
          <a:endParaRPr lang="en-US" sz="1200"/>
        </a:p>
      </dgm:t>
    </dgm:pt>
    <dgm:pt modelId="{183168CB-DB4C-4CD2-B47A-DE05472CAF68}" type="parTrans" cxnId="{40AFA945-A388-4BCD-A66B-CA95FE702F1F}">
      <dgm:prSet/>
      <dgm:spPr/>
      <dgm:t>
        <a:bodyPr/>
        <a:lstStyle/>
        <a:p>
          <a:endParaRPr lang="en-US"/>
        </a:p>
      </dgm:t>
    </dgm:pt>
    <dgm:pt modelId="{12771367-DE6A-4CC4-9A03-07D6BA3FCA86}" type="sibTrans" cxnId="{40AFA945-A388-4BCD-A66B-CA95FE702F1F}">
      <dgm:prSet/>
      <dgm:spPr/>
      <dgm:t>
        <a:bodyPr/>
        <a:lstStyle/>
        <a:p>
          <a:endParaRPr lang="en-US"/>
        </a:p>
      </dgm:t>
    </dgm:pt>
    <dgm:pt modelId="{6ED67F5A-55B3-49AE-AA99-03D5147D8AA2}">
      <dgm:prSet custT="1"/>
      <dgm:spPr/>
      <dgm:t>
        <a:bodyPr/>
        <a:lstStyle/>
        <a:p>
          <a:r>
            <a:rPr lang="en-US" sz="1200"/>
            <a:t>Parents/guardians of students who are parties to the investigation are entitled to receive information about the investigation, which shall be provided in writing within five school days after the results are reported to the Board of Education.</a:t>
          </a:r>
        </a:p>
      </dgm:t>
    </dgm:pt>
    <dgm:pt modelId="{02A987E6-8850-49AC-AA6B-86967BEF1811}" type="parTrans" cxnId="{D16146C2-65EA-419C-AD99-EF86999A4EC2}">
      <dgm:prSet/>
      <dgm:spPr/>
      <dgm:t>
        <a:bodyPr/>
        <a:lstStyle/>
        <a:p>
          <a:endParaRPr lang="en-US"/>
        </a:p>
      </dgm:t>
    </dgm:pt>
    <dgm:pt modelId="{4846C55A-7904-42DA-BD0B-BDE5A71918C0}" type="sibTrans" cxnId="{D16146C2-65EA-419C-AD99-EF86999A4EC2}">
      <dgm:prSet/>
      <dgm:spPr/>
      <dgm:t>
        <a:bodyPr/>
        <a:lstStyle/>
        <a:p>
          <a:endParaRPr lang="en-US"/>
        </a:p>
      </dgm:t>
    </dgm:pt>
    <dgm:pt modelId="{86BD7225-EA53-4AAB-82ED-D235737CEF60}" type="pres">
      <dgm:prSet presAssocID="{B72E3143-6FC5-401A-BC7A-A846B8B69C33}" presName="linearFlow" presStyleCnt="0">
        <dgm:presLayoutVars>
          <dgm:dir/>
          <dgm:animLvl val="lvl"/>
          <dgm:resizeHandles val="exact"/>
        </dgm:presLayoutVars>
      </dgm:prSet>
      <dgm:spPr/>
    </dgm:pt>
    <dgm:pt modelId="{200D98E5-E3F3-4674-9BEA-F48EC189BD70}" type="pres">
      <dgm:prSet presAssocID="{84CA1326-4A2B-4B0A-BDD7-6A54546C27A1}" presName="composite" presStyleCnt="0"/>
      <dgm:spPr/>
    </dgm:pt>
    <dgm:pt modelId="{BDD8F77A-8F24-441B-A1A1-0EBF6E2C1548}" type="pres">
      <dgm:prSet presAssocID="{84CA1326-4A2B-4B0A-BDD7-6A54546C27A1}" presName="parentText" presStyleLbl="alignNode1" presStyleIdx="0" presStyleCnt="8">
        <dgm:presLayoutVars>
          <dgm:chMax val="1"/>
          <dgm:bulletEnabled val="1"/>
        </dgm:presLayoutVars>
      </dgm:prSet>
      <dgm:spPr/>
    </dgm:pt>
    <dgm:pt modelId="{1A564C39-62A4-4BBE-8222-A6AD6C0527DE}" type="pres">
      <dgm:prSet presAssocID="{84CA1326-4A2B-4B0A-BDD7-6A54546C27A1}" presName="descendantText" presStyleLbl="alignAcc1" presStyleIdx="0" presStyleCnt="8">
        <dgm:presLayoutVars>
          <dgm:bulletEnabled val="1"/>
        </dgm:presLayoutVars>
      </dgm:prSet>
      <dgm:spPr/>
      <dgm:t>
        <a:bodyPr/>
        <a:lstStyle/>
        <a:p>
          <a:endParaRPr lang="en-US"/>
        </a:p>
      </dgm:t>
    </dgm:pt>
    <dgm:pt modelId="{7BDF5E31-1D38-4F4C-84D8-7570E085E699}" type="pres">
      <dgm:prSet presAssocID="{57066B8E-36A2-4E96-BCFB-9CB4D74386F4}" presName="sp" presStyleCnt="0"/>
      <dgm:spPr/>
    </dgm:pt>
    <dgm:pt modelId="{281A7FBB-DD54-41AF-9F96-28B6B5FB4343}" type="pres">
      <dgm:prSet presAssocID="{C6FB89D0-4E49-4B9A-9F32-96BC0805B271}" presName="composite" presStyleCnt="0"/>
      <dgm:spPr/>
    </dgm:pt>
    <dgm:pt modelId="{6F8B4836-A3A7-49C7-B0D4-F3906BF90FC5}" type="pres">
      <dgm:prSet presAssocID="{C6FB89D0-4E49-4B9A-9F32-96BC0805B271}" presName="parentText" presStyleLbl="alignNode1" presStyleIdx="1" presStyleCnt="8">
        <dgm:presLayoutVars>
          <dgm:chMax val="1"/>
          <dgm:bulletEnabled val="1"/>
        </dgm:presLayoutVars>
      </dgm:prSet>
      <dgm:spPr/>
    </dgm:pt>
    <dgm:pt modelId="{4AAE2AA9-C9EC-40B2-A975-00604BDED7CF}" type="pres">
      <dgm:prSet presAssocID="{C6FB89D0-4E49-4B9A-9F32-96BC0805B271}" presName="descendantText" presStyleLbl="alignAcc1" presStyleIdx="1" presStyleCnt="8">
        <dgm:presLayoutVars>
          <dgm:bulletEnabled val="1"/>
        </dgm:presLayoutVars>
      </dgm:prSet>
      <dgm:spPr/>
      <dgm:t>
        <a:bodyPr/>
        <a:lstStyle/>
        <a:p>
          <a:endParaRPr lang="en-US"/>
        </a:p>
      </dgm:t>
    </dgm:pt>
    <dgm:pt modelId="{9926C0D4-A64E-4D9D-A644-54A842CFA0E0}" type="pres">
      <dgm:prSet presAssocID="{FBE8F659-C500-4205-A839-051FE644406D}" presName="sp" presStyleCnt="0"/>
      <dgm:spPr/>
    </dgm:pt>
    <dgm:pt modelId="{C468E874-FBE9-4965-AEE5-09D0BF1F280C}" type="pres">
      <dgm:prSet presAssocID="{71B2D16D-3FF3-4704-BE16-98D952D87DC3}" presName="composite" presStyleCnt="0"/>
      <dgm:spPr/>
    </dgm:pt>
    <dgm:pt modelId="{A70446FB-7D3E-459D-BCE3-CA500C51BECD}" type="pres">
      <dgm:prSet presAssocID="{71B2D16D-3FF3-4704-BE16-98D952D87DC3}" presName="parentText" presStyleLbl="alignNode1" presStyleIdx="2" presStyleCnt="8">
        <dgm:presLayoutVars>
          <dgm:chMax val="1"/>
          <dgm:bulletEnabled val="1"/>
        </dgm:presLayoutVars>
      </dgm:prSet>
      <dgm:spPr/>
    </dgm:pt>
    <dgm:pt modelId="{9B17BB16-06D0-43C0-93F2-A414DF150B5F}" type="pres">
      <dgm:prSet presAssocID="{71B2D16D-3FF3-4704-BE16-98D952D87DC3}" presName="descendantText" presStyleLbl="alignAcc1" presStyleIdx="2" presStyleCnt="8">
        <dgm:presLayoutVars>
          <dgm:bulletEnabled val="1"/>
        </dgm:presLayoutVars>
      </dgm:prSet>
      <dgm:spPr/>
      <dgm:t>
        <a:bodyPr/>
        <a:lstStyle/>
        <a:p>
          <a:endParaRPr lang="en-US"/>
        </a:p>
      </dgm:t>
    </dgm:pt>
    <dgm:pt modelId="{6306930C-CC36-4FC6-917D-3D5B761B5E83}" type="pres">
      <dgm:prSet presAssocID="{B5EAF4E0-64A9-4A50-A40D-392456011073}" presName="sp" presStyleCnt="0"/>
      <dgm:spPr/>
    </dgm:pt>
    <dgm:pt modelId="{6FB39E17-41BB-4CFC-AFC8-0714ACA5D02E}" type="pres">
      <dgm:prSet presAssocID="{BE42473A-369B-41BF-B870-7409799FAB8C}" presName="composite" presStyleCnt="0"/>
      <dgm:spPr/>
    </dgm:pt>
    <dgm:pt modelId="{94DCA6B6-9E61-4A6B-93E3-7E5B5904E11D}" type="pres">
      <dgm:prSet presAssocID="{BE42473A-369B-41BF-B870-7409799FAB8C}" presName="parentText" presStyleLbl="alignNode1" presStyleIdx="3" presStyleCnt="8">
        <dgm:presLayoutVars>
          <dgm:chMax val="1"/>
          <dgm:bulletEnabled val="1"/>
        </dgm:presLayoutVars>
      </dgm:prSet>
      <dgm:spPr/>
    </dgm:pt>
    <dgm:pt modelId="{3C3CBA7E-4BD3-4C79-BB36-D57A091D864B}" type="pres">
      <dgm:prSet presAssocID="{BE42473A-369B-41BF-B870-7409799FAB8C}" presName="descendantText" presStyleLbl="alignAcc1" presStyleIdx="3" presStyleCnt="8" custScaleY="112196" custLinFactNeighborX="0">
        <dgm:presLayoutVars>
          <dgm:bulletEnabled val="1"/>
        </dgm:presLayoutVars>
      </dgm:prSet>
      <dgm:spPr/>
      <dgm:t>
        <a:bodyPr/>
        <a:lstStyle/>
        <a:p>
          <a:endParaRPr lang="en-US"/>
        </a:p>
      </dgm:t>
    </dgm:pt>
    <dgm:pt modelId="{3D4B0AF7-04AE-4D61-B65B-CCDCEA9953E2}" type="pres">
      <dgm:prSet presAssocID="{91FF939A-389C-49C2-B992-0838F2852FFA}" presName="sp" presStyleCnt="0"/>
      <dgm:spPr/>
    </dgm:pt>
    <dgm:pt modelId="{983BB705-F0EB-4A86-AB30-E0DDF7DD02CF}" type="pres">
      <dgm:prSet presAssocID="{861110FB-DD69-488F-8485-553FA6B4655E}" presName="composite" presStyleCnt="0"/>
      <dgm:spPr/>
    </dgm:pt>
    <dgm:pt modelId="{278D9DDD-6FF5-4BBB-86D1-09299B6A0C80}" type="pres">
      <dgm:prSet presAssocID="{861110FB-DD69-488F-8485-553FA6B4655E}" presName="parentText" presStyleLbl="alignNode1" presStyleIdx="4" presStyleCnt="8">
        <dgm:presLayoutVars>
          <dgm:chMax val="1"/>
          <dgm:bulletEnabled val="1"/>
        </dgm:presLayoutVars>
      </dgm:prSet>
      <dgm:spPr/>
    </dgm:pt>
    <dgm:pt modelId="{47DC0EAD-CFCD-456D-9611-33843C069F0A}" type="pres">
      <dgm:prSet presAssocID="{861110FB-DD69-488F-8485-553FA6B4655E}" presName="descendantText" presStyleLbl="alignAcc1" presStyleIdx="4" presStyleCnt="8" custScaleY="114532">
        <dgm:presLayoutVars>
          <dgm:bulletEnabled val="1"/>
        </dgm:presLayoutVars>
      </dgm:prSet>
      <dgm:spPr/>
      <dgm:t>
        <a:bodyPr/>
        <a:lstStyle/>
        <a:p>
          <a:endParaRPr lang="en-US"/>
        </a:p>
      </dgm:t>
    </dgm:pt>
    <dgm:pt modelId="{B6C05AAE-145D-4778-9BCF-A8C0C1CB5320}" type="pres">
      <dgm:prSet presAssocID="{D4870C0F-CB1F-4F76-88E1-7BD1C4E99244}" presName="sp" presStyleCnt="0"/>
      <dgm:spPr/>
    </dgm:pt>
    <dgm:pt modelId="{71BEAE42-D268-4C37-92AF-AF4290ACBEDD}" type="pres">
      <dgm:prSet presAssocID="{2B45FE7D-BC87-428B-9AC8-04AF1BAC8E09}" presName="composite" presStyleCnt="0"/>
      <dgm:spPr/>
    </dgm:pt>
    <dgm:pt modelId="{D690E7C7-285E-493E-8B67-773CE1C934E4}" type="pres">
      <dgm:prSet presAssocID="{2B45FE7D-BC87-428B-9AC8-04AF1BAC8E09}" presName="parentText" presStyleLbl="alignNode1" presStyleIdx="5" presStyleCnt="8">
        <dgm:presLayoutVars>
          <dgm:chMax val="1"/>
          <dgm:bulletEnabled val="1"/>
        </dgm:presLayoutVars>
      </dgm:prSet>
      <dgm:spPr/>
    </dgm:pt>
    <dgm:pt modelId="{2CE5CBF2-3F5F-4717-B626-77283901BB68}" type="pres">
      <dgm:prSet presAssocID="{2B45FE7D-BC87-428B-9AC8-04AF1BAC8E09}" presName="descendantText" presStyleLbl="alignAcc1" presStyleIdx="5" presStyleCnt="8">
        <dgm:presLayoutVars>
          <dgm:bulletEnabled val="1"/>
        </dgm:presLayoutVars>
      </dgm:prSet>
      <dgm:spPr/>
      <dgm:t>
        <a:bodyPr/>
        <a:lstStyle/>
        <a:p>
          <a:endParaRPr lang="en-US"/>
        </a:p>
      </dgm:t>
    </dgm:pt>
    <dgm:pt modelId="{38AD3197-CFC6-4904-851E-0125A0915A5E}" type="pres">
      <dgm:prSet presAssocID="{199DDDD4-E17B-4B80-B79A-523824B2A331}" presName="sp" presStyleCnt="0"/>
      <dgm:spPr/>
    </dgm:pt>
    <dgm:pt modelId="{6BC44043-26DE-4203-93DE-0D0F284DEF34}" type="pres">
      <dgm:prSet presAssocID="{DE04E726-4827-4238-9C97-6691D40878E3}" presName="composite" presStyleCnt="0"/>
      <dgm:spPr/>
    </dgm:pt>
    <dgm:pt modelId="{8563886E-4C0B-470C-B75B-6AC852788E9D}" type="pres">
      <dgm:prSet presAssocID="{DE04E726-4827-4238-9C97-6691D40878E3}" presName="parentText" presStyleLbl="alignNode1" presStyleIdx="6" presStyleCnt="8">
        <dgm:presLayoutVars>
          <dgm:chMax val="1"/>
          <dgm:bulletEnabled val="1"/>
        </dgm:presLayoutVars>
      </dgm:prSet>
      <dgm:spPr/>
      <dgm:t>
        <a:bodyPr/>
        <a:lstStyle/>
        <a:p>
          <a:endParaRPr lang="en-US"/>
        </a:p>
      </dgm:t>
    </dgm:pt>
    <dgm:pt modelId="{85D21371-916B-4878-9D0E-40DB27D7C6DA}" type="pres">
      <dgm:prSet presAssocID="{DE04E726-4827-4238-9C97-6691D40878E3}" presName="descendantText" presStyleLbl="alignAcc1" presStyleIdx="6" presStyleCnt="8" custScaleY="103000">
        <dgm:presLayoutVars>
          <dgm:bulletEnabled val="1"/>
        </dgm:presLayoutVars>
      </dgm:prSet>
      <dgm:spPr/>
      <dgm:t>
        <a:bodyPr/>
        <a:lstStyle/>
        <a:p>
          <a:endParaRPr lang="en-US"/>
        </a:p>
      </dgm:t>
    </dgm:pt>
    <dgm:pt modelId="{C4F796BA-7B52-4C53-84A2-0701E88A8041}" type="pres">
      <dgm:prSet presAssocID="{2197DE36-FA3E-4188-8A78-29EDE253F2BB}" presName="sp" presStyleCnt="0"/>
      <dgm:spPr/>
    </dgm:pt>
    <dgm:pt modelId="{D97A9A5C-1745-4F5D-AA22-6DE7911E06A5}" type="pres">
      <dgm:prSet presAssocID="{611A9AD7-7BF6-48A2-B73A-EB242FF8113A}" presName="composite" presStyleCnt="0"/>
      <dgm:spPr/>
    </dgm:pt>
    <dgm:pt modelId="{71A5C52D-4616-40F4-B29C-A01DAA53CCC4}" type="pres">
      <dgm:prSet presAssocID="{611A9AD7-7BF6-48A2-B73A-EB242FF8113A}" presName="parentText" presStyleLbl="alignNode1" presStyleIdx="7" presStyleCnt="8">
        <dgm:presLayoutVars>
          <dgm:chMax val="1"/>
          <dgm:bulletEnabled val="1"/>
        </dgm:presLayoutVars>
      </dgm:prSet>
      <dgm:spPr/>
    </dgm:pt>
    <dgm:pt modelId="{DC437FFD-DAAD-492D-9EC5-45030AF3117C}" type="pres">
      <dgm:prSet presAssocID="{611A9AD7-7BF6-48A2-B73A-EB242FF8113A}" presName="descendantText" presStyleLbl="alignAcc1" presStyleIdx="7" presStyleCnt="8" custScaleY="129993">
        <dgm:presLayoutVars>
          <dgm:bulletEnabled val="1"/>
        </dgm:presLayoutVars>
      </dgm:prSet>
      <dgm:spPr/>
      <dgm:t>
        <a:bodyPr/>
        <a:lstStyle/>
        <a:p>
          <a:endParaRPr lang="en-US"/>
        </a:p>
      </dgm:t>
    </dgm:pt>
  </dgm:ptLst>
  <dgm:cxnLst>
    <dgm:cxn modelId="{B3485F13-2E84-4E1F-B86B-EA82B4098D84}" type="presOf" srcId="{9E54EC57-5A0D-4BB7-A47A-257F78E1339F}" destId="{4AAE2AA9-C9EC-40B2-A975-00604BDED7CF}" srcOrd="0" destOrd="0" presId="urn:microsoft.com/office/officeart/2005/8/layout/chevron2"/>
    <dgm:cxn modelId="{64F93A80-BF7F-445F-90F2-9018EFB424F1}" srcId="{B72E3143-6FC5-401A-BC7A-A846B8B69C33}" destId="{611A9AD7-7BF6-48A2-B73A-EB242FF8113A}" srcOrd="7" destOrd="0" parTransId="{5C399944-C56E-430A-A28F-BE2F230AC74B}" sibTransId="{B1DD0C53-E82E-407A-963D-C8978284DD75}"/>
    <dgm:cxn modelId="{9D4B504E-8B67-4860-955F-BC6069276319}" type="presOf" srcId="{2B45FE7D-BC87-428B-9AC8-04AF1BAC8E09}" destId="{D690E7C7-285E-493E-8B67-773CE1C934E4}" srcOrd="0" destOrd="0" presId="urn:microsoft.com/office/officeart/2005/8/layout/chevron2"/>
    <dgm:cxn modelId="{63841F15-F99D-4E49-84BC-0EE6A8233EFB}" type="presOf" srcId="{C6FB89D0-4E49-4B9A-9F32-96BC0805B271}" destId="{6F8B4836-A3A7-49C7-B0D4-F3906BF90FC5}" srcOrd="0" destOrd="0" presId="urn:microsoft.com/office/officeart/2005/8/layout/chevron2"/>
    <dgm:cxn modelId="{76ECE791-4EE8-4473-844E-F9F0B14ED446}" type="presOf" srcId="{861110FB-DD69-488F-8485-553FA6B4655E}" destId="{278D9DDD-6FF5-4BBB-86D1-09299B6A0C80}" srcOrd="0" destOrd="0" presId="urn:microsoft.com/office/officeart/2005/8/layout/chevron2"/>
    <dgm:cxn modelId="{236C2D4D-2A11-4F08-AED8-5A86B8A3FD9D}" srcId="{B72E3143-6FC5-401A-BC7A-A846B8B69C33}" destId="{84CA1326-4A2B-4B0A-BDD7-6A54546C27A1}" srcOrd="0" destOrd="0" parTransId="{FC38EE7D-3067-451C-A50E-3BC2C2DE27B8}" sibTransId="{57066B8E-36A2-4E96-BCFB-9CB4D74386F4}"/>
    <dgm:cxn modelId="{40AFA945-A388-4BCD-A66B-CA95FE702F1F}" srcId="{DE04E726-4827-4238-9C97-6691D40878E3}" destId="{27C5035E-5CC3-4125-99DC-76029096A8C3}" srcOrd="1" destOrd="0" parTransId="{183168CB-DB4C-4CD2-B47A-DE05472CAF68}" sibTransId="{12771367-DE6A-4CC4-9A03-07D6BA3FCA86}"/>
    <dgm:cxn modelId="{D2271D46-DB12-4840-AF0E-55CF54FE77CC}" type="presOf" srcId="{71B2D16D-3FF3-4704-BE16-98D952D87DC3}" destId="{A70446FB-7D3E-459D-BCE3-CA500C51BECD}" srcOrd="0" destOrd="0" presId="urn:microsoft.com/office/officeart/2005/8/layout/chevron2"/>
    <dgm:cxn modelId="{AB53A70F-196B-478B-B892-EA1803C3DC8C}" type="presOf" srcId="{A089526E-13B1-457C-BD0A-9CAC4063339A}" destId="{2CE5CBF2-3F5F-4717-B626-77283901BB68}" srcOrd="0" destOrd="0" presId="urn:microsoft.com/office/officeart/2005/8/layout/chevron2"/>
    <dgm:cxn modelId="{E7CA3BDA-3679-4705-BE76-328027BB56DC}" srcId="{B72E3143-6FC5-401A-BC7A-A846B8B69C33}" destId="{C6FB89D0-4E49-4B9A-9F32-96BC0805B271}" srcOrd="1" destOrd="0" parTransId="{975D42E4-5E3B-40F0-BE99-33B7E0F9B2BB}" sibTransId="{FBE8F659-C500-4205-A839-051FE644406D}"/>
    <dgm:cxn modelId="{66678223-E8A8-4D16-820D-37BD4135D2C2}" type="presOf" srcId="{906593BF-D9BC-496D-9115-A17E41A32E7D}" destId="{85D21371-916B-4878-9D0E-40DB27D7C6DA}" srcOrd="0" destOrd="0" presId="urn:microsoft.com/office/officeart/2005/8/layout/chevron2"/>
    <dgm:cxn modelId="{2BE75001-429F-4E0F-ACC1-03EA3A6D9839}" type="presOf" srcId="{BE42473A-369B-41BF-B870-7409799FAB8C}" destId="{94DCA6B6-9E61-4A6B-93E3-7E5B5904E11D}" srcOrd="0" destOrd="0" presId="urn:microsoft.com/office/officeart/2005/8/layout/chevron2"/>
    <dgm:cxn modelId="{D16146C2-65EA-419C-AD99-EF86999A4EC2}" srcId="{611A9AD7-7BF6-48A2-B73A-EB242FF8113A}" destId="{6ED67F5A-55B3-49AE-AA99-03D5147D8AA2}" srcOrd="0" destOrd="0" parTransId="{02A987E6-8850-49AC-AA6B-86967BEF1811}" sibTransId="{4846C55A-7904-42DA-BD0B-BDE5A71918C0}"/>
    <dgm:cxn modelId="{06C70D0B-8CF8-4A40-9590-F02C37066840}" type="presOf" srcId="{27C5035E-5CC3-4125-99DC-76029096A8C3}" destId="{85D21371-916B-4878-9D0E-40DB27D7C6DA}" srcOrd="0" destOrd="1" presId="urn:microsoft.com/office/officeart/2005/8/layout/chevron2"/>
    <dgm:cxn modelId="{614DB576-A5E0-4705-8585-B02CE77AAD05}" type="presOf" srcId="{6ED67F5A-55B3-49AE-AA99-03D5147D8AA2}" destId="{DC437FFD-DAAD-492D-9EC5-45030AF3117C}" srcOrd="0" destOrd="0" presId="urn:microsoft.com/office/officeart/2005/8/layout/chevron2"/>
    <dgm:cxn modelId="{19A3C181-B54F-45F4-90DF-1FEAE1717228}" type="presOf" srcId="{B72E3143-6FC5-401A-BC7A-A846B8B69C33}" destId="{86BD7225-EA53-4AAB-82ED-D235737CEF60}" srcOrd="0" destOrd="0" presId="urn:microsoft.com/office/officeart/2005/8/layout/chevron2"/>
    <dgm:cxn modelId="{A1DB588A-1562-4B1A-B19F-84C71A5FE8B7}" srcId="{B72E3143-6FC5-401A-BC7A-A846B8B69C33}" destId="{71B2D16D-3FF3-4704-BE16-98D952D87DC3}" srcOrd="2" destOrd="0" parTransId="{C5518044-9932-4EAF-A13F-D1C499D62611}" sibTransId="{B5EAF4E0-64A9-4A50-A40D-392456011073}"/>
    <dgm:cxn modelId="{22925D72-34BF-42FF-98C7-3ADB133B71D6}" type="presOf" srcId="{A750F96A-C464-4588-8515-63FED3B542C2}" destId="{9B17BB16-06D0-43C0-93F2-A414DF150B5F}" srcOrd="0" destOrd="0" presId="urn:microsoft.com/office/officeart/2005/8/layout/chevron2"/>
    <dgm:cxn modelId="{F40C58CE-399D-47AF-B430-1877C6DC06CD}" type="presOf" srcId="{7DC76D19-7A38-4FF8-8139-B38F2EBD96E3}" destId="{1A564C39-62A4-4BBE-8222-A6AD6C0527DE}" srcOrd="0" destOrd="0" presId="urn:microsoft.com/office/officeart/2005/8/layout/chevron2"/>
    <dgm:cxn modelId="{D44085EA-0A6F-4C13-8590-77519ACF08FF}" srcId="{DE04E726-4827-4238-9C97-6691D40878E3}" destId="{906593BF-D9BC-496D-9115-A17E41A32E7D}" srcOrd="0" destOrd="0" parTransId="{E9C95FCB-228A-42AD-879C-3C8DA5540B2A}" sibTransId="{E541FF57-30FA-4E8F-95B4-331C90801D59}"/>
    <dgm:cxn modelId="{9C3AE608-685E-4225-82AF-CCDE038E787D}" srcId="{B72E3143-6FC5-401A-BC7A-A846B8B69C33}" destId="{861110FB-DD69-488F-8485-553FA6B4655E}" srcOrd="4" destOrd="0" parTransId="{9DB7593A-F3FF-41C6-A68F-10DDC212FF25}" sibTransId="{D4870C0F-CB1F-4F76-88E1-7BD1C4E99244}"/>
    <dgm:cxn modelId="{08930E9F-21F5-4B46-B6E9-E708C62B762F}" srcId="{2B45FE7D-BC87-428B-9AC8-04AF1BAC8E09}" destId="{A089526E-13B1-457C-BD0A-9CAC4063339A}" srcOrd="0" destOrd="0" parTransId="{689914BB-D240-4647-BE1E-7B369616E098}" sibTransId="{649D0433-4457-494D-B56E-D2E2C98755AC}"/>
    <dgm:cxn modelId="{6EBE275D-9DF9-4DD0-A6BE-48F6BF1369FE}" srcId="{C6FB89D0-4E49-4B9A-9F32-96BC0805B271}" destId="{9E54EC57-5A0D-4BB7-A47A-257F78E1339F}" srcOrd="0" destOrd="0" parTransId="{8E720C4E-123A-42D3-ACB1-DBBD1AE1352D}" sibTransId="{D7561D04-BA1A-4DE5-8889-4CA2D7A4F820}"/>
    <dgm:cxn modelId="{2880A237-4935-4DB9-8A20-E2C78B7EA1CE}" srcId="{B72E3143-6FC5-401A-BC7A-A846B8B69C33}" destId="{BE42473A-369B-41BF-B870-7409799FAB8C}" srcOrd="3" destOrd="0" parTransId="{F4C9B165-7B93-485D-B634-13B1494DBF94}" sibTransId="{91FF939A-389C-49C2-B992-0838F2852FFA}"/>
    <dgm:cxn modelId="{99C8627F-ABC5-4990-B714-A4D4246A1822}" type="presOf" srcId="{84CA1326-4A2B-4B0A-BDD7-6A54546C27A1}" destId="{BDD8F77A-8F24-441B-A1A1-0EBF6E2C1548}" srcOrd="0" destOrd="0" presId="urn:microsoft.com/office/officeart/2005/8/layout/chevron2"/>
    <dgm:cxn modelId="{5AEA0B53-3527-4328-9412-9A885491BBD6}" srcId="{84CA1326-4A2B-4B0A-BDD7-6A54546C27A1}" destId="{7DC76D19-7A38-4FF8-8139-B38F2EBD96E3}" srcOrd="0" destOrd="0" parTransId="{1E3337C4-71A1-41F6-8E33-42C951E0908C}" sibTransId="{EBEB2B04-C717-476C-84EE-C23EF4029EDA}"/>
    <dgm:cxn modelId="{BD78E276-F2C0-4588-BA42-18629F9725CB}" srcId="{861110FB-DD69-488F-8485-553FA6B4655E}" destId="{464BB1B7-6875-4DA1-880B-049510DAB1BC}" srcOrd="0" destOrd="0" parTransId="{F937070F-48DB-4CAB-B887-CA4F8A1C5FC3}" sibTransId="{A8302388-3F7C-49E2-9563-F91918B26D5B}"/>
    <dgm:cxn modelId="{18A36C94-DDDE-4344-8459-142C109A98C7}" type="presOf" srcId="{464BB1B7-6875-4DA1-880B-049510DAB1BC}" destId="{47DC0EAD-CFCD-456D-9611-33843C069F0A}" srcOrd="0" destOrd="0" presId="urn:microsoft.com/office/officeart/2005/8/layout/chevron2"/>
    <dgm:cxn modelId="{1BEA0A7A-F4F0-49FD-8178-2853650D91B7}" srcId="{71B2D16D-3FF3-4704-BE16-98D952D87DC3}" destId="{A750F96A-C464-4588-8515-63FED3B542C2}" srcOrd="0" destOrd="0" parTransId="{E274B118-E8E5-4B69-B61B-DC0674C61279}" sibTransId="{EE90F815-BB0A-4D2E-B105-8ADAAE517280}"/>
    <dgm:cxn modelId="{E9D4021C-C0C3-4EFC-A98D-312CFF84BFAD}" srcId="{B72E3143-6FC5-401A-BC7A-A846B8B69C33}" destId="{DE04E726-4827-4238-9C97-6691D40878E3}" srcOrd="6" destOrd="0" parTransId="{834BB41D-1236-46E5-9F41-616BE238D94E}" sibTransId="{2197DE36-FA3E-4188-8A78-29EDE253F2BB}"/>
    <dgm:cxn modelId="{528E49A2-5285-409D-9AC4-C74F4D0BAE5C}" srcId="{BE42473A-369B-41BF-B870-7409799FAB8C}" destId="{9CCABA19-367A-494F-A4FB-BD1FC3A86A14}" srcOrd="0" destOrd="0" parTransId="{D0CD0098-426E-4DA1-8F28-F8CBEC21E0CA}" sibTransId="{10D3AAD7-BF45-43BD-9226-63FED07FA523}"/>
    <dgm:cxn modelId="{487C9A41-EAD0-440E-B8F5-160935760F6B}" type="presOf" srcId="{611A9AD7-7BF6-48A2-B73A-EB242FF8113A}" destId="{71A5C52D-4616-40F4-B29C-A01DAA53CCC4}" srcOrd="0" destOrd="0" presId="urn:microsoft.com/office/officeart/2005/8/layout/chevron2"/>
    <dgm:cxn modelId="{38E26A34-EBD7-471D-8042-C89DA352A2B3}" type="presOf" srcId="{DE04E726-4827-4238-9C97-6691D40878E3}" destId="{8563886E-4C0B-470C-B75B-6AC852788E9D}" srcOrd="0" destOrd="0" presId="urn:microsoft.com/office/officeart/2005/8/layout/chevron2"/>
    <dgm:cxn modelId="{BCE70BDF-5C09-4DBF-B24F-FDD98BB1FA9A}" type="presOf" srcId="{9CCABA19-367A-494F-A4FB-BD1FC3A86A14}" destId="{3C3CBA7E-4BD3-4C79-BB36-D57A091D864B}" srcOrd="0" destOrd="0" presId="urn:microsoft.com/office/officeart/2005/8/layout/chevron2"/>
    <dgm:cxn modelId="{4CEA8FC9-A310-4E55-92DC-855C20F8C827}" srcId="{B72E3143-6FC5-401A-BC7A-A846B8B69C33}" destId="{2B45FE7D-BC87-428B-9AC8-04AF1BAC8E09}" srcOrd="5" destOrd="0" parTransId="{1ED81C72-BAE6-4CD5-8BE2-58298746E013}" sibTransId="{199DDDD4-E17B-4B80-B79A-523824B2A331}"/>
    <dgm:cxn modelId="{E37FE126-E3D2-4378-B43F-D45C66B80CB7}" type="presParOf" srcId="{86BD7225-EA53-4AAB-82ED-D235737CEF60}" destId="{200D98E5-E3F3-4674-9BEA-F48EC189BD70}" srcOrd="0" destOrd="0" presId="urn:microsoft.com/office/officeart/2005/8/layout/chevron2"/>
    <dgm:cxn modelId="{3B9D6C03-E192-4EC2-ADD8-A1E1D01B1092}" type="presParOf" srcId="{200D98E5-E3F3-4674-9BEA-F48EC189BD70}" destId="{BDD8F77A-8F24-441B-A1A1-0EBF6E2C1548}" srcOrd="0" destOrd="0" presId="urn:microsoft.com/office/officeart/2005/8/layout/chevron2"/>
    <dgm:cxn modelId="{2B9B8F4F-8E49-4E1C-BC2E-BC35DD61A46F}" type="presParOf" srcId="{200D98E5-E3F3-4674-9BEA-F48EC189BD70}" destId="{1A564C39-62A4-4BBE-8222-A6AD6C0527DE}" srcOrd="1" destOrd="0" presId="urn:microsoft.com/office/officeart/2005/8/layout/chevron2"/>
    <dgm:cxn modelId="{D8F7251A-ECBE-4177-B9D8-9CFE59A07038}" type="presParOf" srcId="{86BD7225-EA53-4AAB-82ED-D235737CEF60}" destId="{7BDF5E31-1D38-4F4C-84D8-7570E085E699}" srcOrd="1" destOrd="0" presId="urn:microsoft.com/office/officeart/2005/8/layout/chevron2"/>
    <dgm:cxn modelId="{0AC7A933-2CC9-4706-979A-76B1F86EAF14}" type="presParOf" srcId="{86BD7225-EA53-4AAB-82ED-D235737CEF60}" destId="{281A7FBB-DD54-41AF-9F96-28B6B5FB4343}" srcOrd="2" destOrd="0" presId="urn:microsoft.com/office/officeart/2005/8/layout/chevron2"/>
    <dgm:cxn modelId="{A186A374-AEDB-4CD7-96F7-62B9FF22626B}" type="presParOf" srcId="{281A7FBB-DD54-41AF-9F96-28B6B5FB4343}" destId="{6F8B4836-A3A7-49C7-B0D4-F3906BF90FC5}" srcOrd="0" destOrd="0" presId="urn:microsoft.com/office/officeart/2005/8/layout/chevron2"/>
    <dgm:cxn modelId="{EAA3DDA5-F1C4-469E-BD77-EE8FF0177D72}" type="presParOf" srcId="{281A7FBB-DD54-41AF-9F96-28B6B5FB4343}" destId="{4AAE2AA9-C9EC-40B2-A975-00604BDED7CF}" srcOrd="1" destOrd="0" presId="urn:microsoft.com/office/officeart/2005/8/layout/chevron2"/>
    <dgm:cxn modelId="{D4FAE051-3C98-42AE-A087-6300D5E1A81C}" type="presParOf" srcId="{86BD7225-EA53-4AAB-82ED-D235737CEF60}" destId="{9926C0D4-A64E-4D9D-A644-54A842CFA0E0}" srcOrd="3" destOrd="0" presId="urn:microsoft.com/office/officeart/2005/8/layout/chevron2"/>
    <dgm:cxn modelId="{A6067601-8C7F-401D-9B67-1C6E63A5D185}" type="presParOf" srcId="{86BD7225-EA53-4AAB-82ED-D235737CEF60}" destId="{C468E874-FBE9-4965-AEE5-09D0BF1F280C}" srcOrd="4" destOrd="0" presId="urn:microsoft.com/office/officeart/2005/8/layout/chevron2"/>
    <dgm:cxn modelId="{6747217C-14B9-467F-AE8E-2FCEAF504321}" type="presParOf" srcId="{C468E874-FBE9-4965-AEE5-09D0BF1F280C}" destId="{A70446FB-7D3E-459D-BCE3-CA500C51BECD}" srcOrd="0" destOrd="0" presId="urn:microsoft.com/office/officeart/2005/8/layout/chevron2"/>
    <dgm:cxn modelId="{EC7854B0-B32A-4874-A7F2-E8077B4EE665}" type="presParOf" srcId="{C468E874-FBE9-4965-AEE5-09D0BF1F280C}" destId="{9B17BB16-06D0-43C0-93F2-A414DF150B5F}" srcOrd="1" destOrd="0" presId="urn:microsoft.com/office/officeart/2005/8/layout/chevron2"/>
    <dgm:cxn modelId="{68A147E2-D48D-45EA-B2F1-BAD162B0D901}" type="presParOf" srcId="{86BD7225-EA53-4AAB-82ED-D235737CEF60}" destId="{6306930C-CC36-4FC6-917D-3D5B761B5E83}" srcOrd="5" destOrd="0" presId="urn:microsoft.com/office/officeart/2005/8/layout/chevron2"/>
    <dgm:cxn modelId="{5565526F-EE65-4273-8A50-9CC46F9F5C9E}" type="presParOf" srcId="{86BD7225-EA53-4AAB-82ED-D235737CEF60}" destId="{6FB39E17-41BB-4CFC-AFC8-0714ACA5D02E}" srcOrd="6" destOrd="0" presId="urn:microsoft.com/office/officeart/2005/8/layout/chevron2"/>
    <dgm:cxn modelId="{B4D31B4F-01D9-4061-8C3E-6D4A65EEF5D4}" type="presParOf" srcId="{6FB39E17-41BB-4CFC-AFC8-0714ACA5D02E}" destId="{94DCA6B6-9E61-4A6B-93E3-7E5B5904E11D}" srcOrd="0" destOrd="0" presId="urn:microsoft.com/office/officeart/2005/8/layout/chevron2"/>
    <dgm:cxn modelId="{07CCCFED-FD69-4C21-BA70-5FFB3A6FDBF2}" type="presParOf" srcId="{6FB39E17-41BB-4CFC-AFC8-0714ACA5D02E}" destId="{3C3CBA7E-4BD3-4C79-BB36-D57A091D864B}" srcOrd="1" destOrd="0" presId="urn:microsoft.com/office/officeart/2005/8/layout/chevron2"/>
    <dgm:cxn modelId="{83C91504-C67D-4E44-8C8E-491832F3CB8F}" type="presParOf" srcId="{86BD7225-EA53-4AAB-82ED-D235737CEF60}" destId="{3D4B0AF7-04AE-4D61-B65B-CCDCEA9953E2}" srcOrd="7" destOrd="0" presId="urn:microsoft.com/office/officeart/2005/8/layout/chevron2"/>
    <dgm:cxn modelId="{9263B4A0-DA7B-4D7D-B349-1680214495BC}" type="presParOf" srcId="{86BD7225-EA53-4AAB-82ED-D235737CEF60}" destId="{983BB705-F0EB-4A86-AB30-E0DDF7DD02CF}" srcOrd="8" destOrd="0" presId="urn:microsoft.com/office/officeart/2005/8/layout/chevron2"/>
    <dgm:cxn modelId="{D3DAC851-8120-4620-BFB6-D23ABAC32E55}" type="presParOf" srcId="{983BB705-F0EB-4A86-AB30-E0DDF7DD02CF}" destId="{278D9DDD-6FF5-4BBB-86D1-09299B6A0C80}" srcOrd="0" destOrd="0" presId="urn:microsoft.com/office/officeart/2005/8/layout/chevron2"/>
    <dgm:cxn modelId="{0C1C0267-8CE1-4169-937D-D9025E8845D8}" type="presParOf" srcId="{983BB705-F0EB-4A86-AB30-E0DDF7DD02CF}" destId="{47DC0EAD-CFCD-456D-9611-33843C069F0A}" srcOrd="1" destOrd="0" presId="urn:microsoft.com/office/officeart/2005/8/layout/chevron2"/>
    <dgm:cxn modelId="{E424080B-9456-49CE-BB03-97A51DD253F7}" type="presParOf" srcId="{86BD7225-EA53-4AAB-82ED-D235737CEF60}" destId="{B6C05AAE-145D-4778-9BCF-A8C0C1CB5320}" srcOrd="9" destOrd="0" presId="urn:microsoft.com/office/officeart/2005/8/layout/chevron2"/>
    <dgm:cxn modelId="{0C9755D5-D608-4BA4-8BE5-E6B6FB5573D7}" type="presParOf" srcId="{86BD7225-EA53-4AAB-82ED-D235737CEF60}" destId="{71BEAE42-D268-4C37-92AF-AF4290ACBEDD}" srcOrd="10" destOrd="0" presId="urn:microsoft.com/office/officeart/2005/8/layout/chevron2"/>
    <dgm:cxn modelId="{6E0290E2-0C2A-4E29-8DE5-B19E8D7C7E44}" type="presParOf" srcId="{71BEAE42-D268-4C37-92AF-AF4290ACBEDD}" destId="{D690E7C7-285E-493E-8B67-773CE1C934E4}" srcOrd="0" destOrd="0" presId="urn:microsoft.com/office/officeart/2005/8/layout/chevron2"/>
    <dgm:cxn modelId="{C9D8EB3A-7C49-4AC5-A872-20B1F442AB3E}" type="presParOf" srcId="{71BEAE42-D268-4C37-92AF-AF4290ACBEDD}" destId="{2CE5CBF2-3F5F-4717-B626-77283901BB68}" srcOrd="1" destOrd="0" presId="urn:microsoft.com/office/officeart/2005/8/layout/chevron2"/>
    <dgm:cxn modelId="{74E1D087-1723-43A8-91DA-D87ABA23F543}" type="presParOf" srcId="{86BD7225-EA53-4AAB-82ED-D235737CEF60}" destId="{38AD3197-CFC6-4904-851E-0125A0915A5E}" srcOrd="11" destOrd="0" presId="urn:microsoft.com/office/officeart/2005/8/layout/chevron2"/>
    <dgm:cxn modelId="{76D5A829-81A9-47F7-8FAD-BDDED092E383}" type="presParOf" srcId="{86BD7225-EA53-4AAB-82ED-D235737CEF60}" destId="{6BC44043-26DE-4203-93DE-0D0F284DEF34}" srcOrd="12" destOrd="0" presId="urn:microsoft.com/office/officeart/2005/8/layout/chevron2"/>
    <dgm:cxn modelId="{409F9429-887A-4790-9DC3-D182C4BD5E2E}" type="presParOf" srcId="{6BC44043-26DE-4203-93DE-0D0F284DEF34}" destId="{8563886E-4C0B-470C-B75B-6AC852788E9D}" srcOrd="0" destOrd="0" presId="urn:microsoft.com/office/officeart/2005/8/layout/chevron2"/>
    <dgm:cxn modelId="{A77266CC-FC3F-4D86-8113-F3D8BED5CA38}" type="presParOf" srcId="{6BC44043-26DE-4203-93DE-0D0F284DEF34}" destId="{85D21371-916B-4878-9D0E-40DB27D7C6DA}" srcOrd="1" destOrd="0" presId="urn:microsoft.com/office/officeart/2005/8/layout/chevron2"/>
    <dgm:cxn modelId="{E5CFEE21-D1F7-417C-AF3D-BDAC8E998F4F}" type="presParOf" srcId="{86BD7225-EA53-4AAB-82ED-D235737CEF60}" destId="{C4F796BA-7B52-4C53-84A2-0701E88A8041}" srcOrd="13" destOrd="0" presId="urn:microsoft.com/office/officeart/2005/8/layout/chevron2"/>
    <dgm:cxn modelId="{037673E6-0943-4E1C-8404-749A2A69D4A7}" type="presParOf" srcId="{86BD7225-EA53-4AAB-82ED-D235737CEF60}" destId="{D97A9A5C-1745-4F5D-AA22-6DE7911E06A5}" srcOrd="14" destOrd="0" presId="urn:microsoft.com/office/officeart/2005/8/layout/chevron2"/>
    <dgm:cxn modelId="{E5CEA22C-C422-4A16-BECE-E846DAFA3F51}" type="presParOf" srcId="{D97A9A5C-1745-4F5D-AA22-6DE7911E06A5}" destId="{71A5C52D-4616-40F4-B29C-A01DAA53CCC4}" srcOrd="0" destOrd="0" presId="urn:microsoft.com/office/officeart/2005/8/layout/chevron2"/>
    <dgm:cxn modelId="{511EFFED-4C5E-449F-860E-EEFF21CAE023}" type="presParOf" srcId="{D97A9A5C-1745-4F5D-AA22-6DE7911E06A5}" destId="{DC437FFD-DAAD-492D-9EC5-45030AF3117C}"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D8F77A-8F24-441B-A1A1-0EBF6E2C1548}">
      <dsp:nvSpPr>
        <dsp:cNvPr id="0" name=""/>
        <dsp:cNvSpPr/>
      </dsp:nvSpPr>
      <dsp:spPr>
        <a:xfrm rot="5400000">
          <a:off x="-118866" y="124780"/>
          <a:ext cx="792444" cy="55471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1</a:t>
          </a:r>
        </a:p>
      </dsp:txBody>
      <dsp:txXfrm rot="-5400000">
        <a:off x="1" y="283268"/>
        <a:ext cx="554710" cy="237734"/>
      </dsp:txXfrm>
    </dsp:sp>
    <dsp:sp modelId="{1A564C39-62A4-4BBE-8222-A6AD6C0527DE}">
      <dsp:nvSpPr>
        <dsp:cNvPr id="0" name=""/>
        <dsp:cNvSpPr/>
      </dsp:nvSpPr>
      <dsp:spPr>
        <a:xfrm rot="5400000">
          <a:off x="4699387" y="-4138762"/>
          <a:ext cx="515088" cy="880444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Acts of HIB shall be reported verbally to school principal on same day as event is witnessed or on same day as reliable information is received.</a:t>
          </a:r>
        </a:p>
      </dsp:txBody>
      <dsp:txXfrm rot="-5400000">
        <a:off x="554711" y="31059"/>
        <a:ext cx="8779297" cy="464798"/>
      </dsp:txXfrm>
    </dsp:sp>
    <dsp:sp modelId="{6F8B4836-A3A7-49C7-B0D4-F3906BF90FC5}">
      <dsp:nvSpPr>
        <dsp:cNvPr id="0" name=""/>
        <dsp:cNvSpPr/>
      </dsp:nvSpPr>
      <dsp:spPr>
        <a:xfrm rot="5400000">
          <a:off x="-118866" y="846602"/>
          <a:ext cx="792444" cy="55471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2</a:t>
          </a:r>
        </a:p>
      </dsp:txBody>
      <dsp:txXfrm rot="-5400000">
        <a:off x="1" y="1005090"/>
        <a:ext cx="554710" cy="237734"/>
      </dsp:txXfrm>
    </dsp:sp>
    <dsp:sp modelId="{4AAE2AA9-C9EC-40B2-A975-00604BDED7CF}">
      <dsp:nvSpPr>
        <dsp:cNvPr id="0" name=""/>
        <dsp:cNvSpPr/>
      </dsp:nvSpPr>
      <dsp:spPr>
        <a:xfrm rot="5400000">
          <a:off x="4699387" y="-3416940"/>
          <a:ext cx="515088" cy="880444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School principal shall inform parents/guardians of all students involved in the incident.</a:t>
          </a:r>
        </a:p>
      </dsp:txBody>
      <dsp:txXfrm rot="-5400000">
        <a:off x="554711" y="752881"/>
        <a:ext cx="8779297" cy="464798"/>
      </dsp:txXfrm>
    </dsp:sp>
    <dsp:sp modelId="{A70446FB-7D3E-459D-BCE3-CA500C51BECD}">
      <dsp:nvSpPr>
        <dsp:cNvPr id="0" name=""/>
        <dsp:cNvSpPr/>
      </dsp:nvSpPr>
      <dsp:spPr>
        <a:xfrm rot="5400000">
          <a:off x="-118866" y="1568424"/>
          <a:ext cx="792444" cy="55471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3</a:t>
          </a:r>
        </a:p>
      </dsp:txBody>
      <dsp:txXfrm rot="-5400000">
        <a:off x="1" y="1726912"/>
        <a:ext cx="554710" cy="237734"/>
      </dsp:txXfrm>
    </dsp:sp>
    <dsp:sp modelId="{9B17BB16-06D0-43C0-93F2-A414DF150B5F}">
      <dsp:nvSpPr>
        <dsp:cNvPr id="0" name=""/>
        <dsp:cNvSpPr/>
      </dsp:nvSpPr>
      <dsp:spPr>
        <a:xfrm rot="5400000">
          <a:off x="4699387" y="-2695118"/>
          <a:ext cx="515088" cy="880444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Acts of HIB shall be reported in writing to the school principal within two days of when event was witnessed or reliable information was received.</a:t>
          </a:r>
        </a:p>
      </dsp:txBody>
      <dsp:txXfrm rot="-5400000">
        <a:off x="554711" y="1474703"/>
        <a:ext cx="8779297" cy="464798"/>
      </dsp:txXfrm>
    </dsp:sp>
    <dsp:sp modelId="{94DCA6B6-9E61-4A6B-93E3-7E5B5904E11D}">
      <dsp:nvSpPr>
        <dsp:cNvPr id="0" name=""/>
        <dsp:cNvSpPr/>
      </dsp:nvSpPr>
      <dsp:spPr>
        <a:xfrm rot="5400000">
          <a:off x="-118866" y="2321657"/>
          <a:ext cx="792444" cy="55471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4</a:t>
          </a:r>
        </a:p>
      </dsp:txBody>
      <dsp:txXfrm rot="-5400000">
        <a:off x="1" y="2480145"/>
        <a:ext cx="554710" cy="237734"/>
      </dsp:txXfrm>
    </dsp:sp>
    <dsp:sp modelId="{3C3CBA7E-4BD3-4C79-BB36-D57A091D864B}">
      <dsp:nvSpPr>
        <dsp:cNvPr id="0" name=""/>
        <dsp:cNvSpPr/>
      </dsp:nvSpPr>
      <dsp:spPr>
        <a:xfrm rot="5400000">
          <a:off x="4667977" y="-1941886"/>
          <a:ext cx="577908" cy="880444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mn-lt"/>
            </a:rPr>
            <a:t>An investigation shall be initated by the principal or designee within one day of the report</a:t>
          </a:r>
          <a:r>
            <a:rPr lang="en-US" sz="1200" kern="1200"/>
            <a:t>.</a:t>
          </a:r>
        </a:p>
      </dsp:txBody>
      <dsp:txXfrm rot="-5400000">
        <a:off x="554711" y="2199591"/>
        <a:ext cx="8776231" cy="521486"/>
      </dsp:txXfrm>
    </dsp:sp>
    <dsp:sp modelId="{278D9DDD-6FF5-4BBB-86D1-09299B6A0C80}">
      <dsp:nvSpPr>
        <dsp:cNvPr id="0" name=""/>
        <dsp:cNvSpPr/>
      </dsp:nvSpPr>
      <dsp:spPr>
        <a:xfrm rot="5400000">
          <a:off x="-118866" y="3080905"/>
          <a:ext cx="792444" cy="55471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5</a:t>
          </a:r>
        </a:p>
      </dsp:txBody>
      <dsp:txXfrm rot="-5400000">
        <a:off x="1" y="3239393"/>
        <a:ext cx="554710" cy="237734"/>
      </dsp:txXfrm>
    </dsp:sp>
    <dsp:sp modelId="{47DC0EAD-CFCD-456D-9611-33843C069F0A}">
      <dsp:nvSpPr>
        <dsp:cNvPr id="0" name=""/>
        <dsp:cNvSpPr/>
      </dsp:nvSpPr>
      <dsp:spPr>
        <a:xfrm rot="5400000">
          <a:off x="4661961" y="-1182637"/>
          <a:ext cx="589941" cy="880444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The investigation must be completed within ten days of the date of the written report.</a:t>
          </a:r>
        </a:p>
      </dsp:txBody>
      <dsp:txXfrm rot="-5400000">
        <a:off x="554711" y="2953412"/>
        <a:ext cx="8775643" cy="532343"/>
      </dsp:txXfrm>
    </dsp:sp>
    <dsp:sp modelId="{D690E7C7-285E-493E-8B67-773CE1C934E4}">
      <dsp:nvSpPr>
        <dsp:cNvPr id="0" name=""/>
        <dsp:cNvSpPr/>
      </dsp:nvSpPr>
      <dsp:spPr>
        <a:xfrm rot="5400000">
          <a:off x="-118866" y="3802727"/>
          <a:ext cx="792444" cy="55471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6</a:t>
          </a:r>
        </a:p>
      </dsp:txBody>
      <dsp:txXfrm rot="-5400000">
        <a:off x="1" y="3961215"/>
        <a:ext cx="554710" cy="237734"/>
      </dsp:txXfrm>
    </dsp:sp>
    <dsp:sp modelId="{2CE5CBF2-3F5F-4717-B626-77283901BB68}">
      <dsp:nvSpPr>
        <dsp:cNvPr id="0" name=""/>
        <dsp:cNvSpPr/>
      </dsp:nvSpPr>
      <dsp:spPr>
        <a:xfrm rot="5400000">
          <a:off x="4699387" y="-460815"/>
          <a:ext cx="515088" cy="880444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Results must be reported to the superintendent within two school days of the completion of the investigation.</a:t>
          </a:r>
        </a:p>
      </dsp:txBody>
      <dsp:txXfrm rot="-5400000">
        <a:off x="554711" y="3709006"/>
        <a:ext cx="8779297" cy="464798"/>
      </dsp:txXfrm>
    </dsp:sp>
    <dsp:sp modelId="{8563886E-4C0B-470C-B75B-6AC852788E9D}">
      <dsp:nvSpPr>
        <dsp:cNvPr id="0" name=""/>
        <dsp:cNvSpPr/>
      </dsp:nvSpPr>
      <dsp:spPr>
        <a:xfrm rot="5400000">
          <a:off x="-118866" y="4532276"/>
          <a:ext cx="792444" cy="55471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7</a:t>
          </a:r>
        </a:p>
      </dsp:txBody>
      <dsp:txXfrm rot="-5400000">
        <a:off x="1" y="4690764"/>
        <a:ext cx="554710" cy="237734"/>
      </dsp:txXfrm>
    </dsp:sp>
    <dsp:sp modelId="{85D21371-916B-4878-9D0E-40DB27D7C6DA}">
      <dsp:nvSpPr>
        <dsp:cNvPr id="0" name=""/>
        <dsp:cNvSpPr/>
      </dsp:nvSpPr>
      <dsp:spPr>
        <a:xfrm rot="5400000">
          <a:off x="4691661" y="268732"/>
          <a:ext cx="530541" cy="880444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Results shall be reported to the Board of Education by the next meeting date.</a:t>
          </a:r>
        </a:p>
        <a:p>
          <a:pPr marL="114300" lvl="1" indent="-114300" algn="l" defTabSz="533400">
            <a:lnSpc>
              <a:spcPct val="90000"/>
            </a:lnSpc>
            <a:spcBef>
              <a:spcPct val="0"/>
            </a:spcBef>
            <a:spcAft>
              <a:spcPct val="15000"/>
            </a:spcAft>
            <a:buChar char="••"/>
          </a:pPr>
          <a:endParaRPr lang="en-US" sz="1200" kern="1200"/>
        </a:p>
      </dsp:txBody>
      <dsp:txXfrm rot="-5400000">
        <a:off x="554711" y="4431582"/>
        <a:ext cx="8778543" cy="478743"/>
      </dsp:txXfrm>
    </dsp:sp>
    <dsp:sp modelId="{71A5C52D-4616-40F4-B29C-A01DAA53CCC4}">
      <dsp:nvSpPr>
        <dsp:cNvPr id="0" name=""/>
        <dsp:cNvSpPr/>
      </dsp:nvSpPr>
      <dsp:spPr>
        <a:xfrm rot="5400000">
          <a:off x="-118866" y="5331343"/>
          <a:ext cx="792444" cy="55471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8</a:t>
          </a:r>
        </a:p>
      </dsp:txBody>
      <dsp:txXfrm rot="-5400000">
        <a:off x="1" y="5489831"/>
        <a:ext cx="554710" cy="237734"/>
      </dsp:txXfrm>
    </dsp:sp>
    <dsp:sp modelId="{DC437FFD-DAAD-492D-9EC5-45030AF3117C}">
      <dsp:nvSpPr>
        <dsp:cNvPr id="0" name=""/>
        <dsp:cNvSpPr/>
      </dsp:nvSpPr>
      <dsp:spPr>
        <a:xfrm rot="5400000">
          <a:off x="4622142" y="1067800"/>
          <a:ext cx="669579" cy="880444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Parents/guardians of students who are parties to the investigation are entitled to receive information about the investigation, which shall be provided in writing within five school days after the results are reported to the Board of Education.</a:t>
          </a:r>
        </a:p>
      </dsp:txBody>
      <dsp:txXfrm rot="-5400000">
        <a:off x="554711" y="5167917"/>
        <a:ext cx="8771756" cy="60420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Readington Township Public Schools</Company>
  <LinksUpToDate>false</LinksUpToDate>
  <CharactersWithSpaces>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Readington Township Board of Education</dc:creator>
  <cp:keywords/>
  <dc:description/>
  <cp:lastModifiedBy>Readington Township Board of Education</cp:lastModifiedBy>
  <cp:revision>2</cp:revision>
  <cp:lastPrinted>2011-09-19T18:32:00Z</cp:lastPrinted>
  <dcterms:created xsi:type="dcterms:W3CDTF">2011-09-19T18:37:00Z</dcterms:created>
  <dcterms:modified xsi:type="dcterms:W3CDTF">2011-09-19T18:37:00Z</dcterms:modified>
</cp:coreProperties>
</file>